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BEE34" w14:textId="77777777" w:rsidR="00110625" w:rsidRPr="00110625" w:rsidRDefault="00F6704D" w:rsidP="007058C8">
      <w:pPr>
        <w:rPr>
          <w:rFonts w:ascii="Aptos" w:hAnsi="Aptos" w:cs="Calibri"/>
          <w:b/>
          <w:bCs/>
          <w:color w:val="000000" w:themeColor="text1"/>
        </w:rPr>
      </w:pPr>
      <w:r w:rsidRPr="00110625">
        <w:rPr>
          <w:rFonts w:ascii="Aptos" w:hAnsi="Aptos" w:cs="Calibri"/>
          <w:b/>
          <w:bCs/>
          <w:color w:val="000000" w:themeColor="text1"/>
        </w:rPr>
        <w:t>TINA ALLAN</w:t>
      </w:r>
    </w:p>
    <w:p w14:paraId="66E7470D" w14:textId="250E5E7F" w:rsidR="00F6704D" w:rsidRPr="00110625" w:rsidRDefault="00F6704D" w:rsidP="007058C8">
      <w:pPr>
        <w:rPr>
          <w:rFonts w:ascii="Aptos" w:hAnsi="Aptos" w:cs="Calibri"/>
          <w:b/>
          <w:bCs/>
          <w:color w:val="000000" w:themeColor="text1"/>
        </w:rPr>
      </w:pPr>
      <w:r w:rsidRPr="00110625">
        <w:rPr>
          <w:rFonts w:ascii="Aptos" w:hAnsi="Aptos" w:cs="Calibri"/>
          <w:b/>
          <w:bCs/>
          <w:color w:val="000000" w:themeColor="text1"/>
        </w:rPr>
        <w:t>GLOBAL CHIEF DATA &amp; INTELLIGENCE OFFICER</w:t>
      </w:r>
    </w:p>
    <w:p w14:paraId="2ABD30A1" w14:textId="2633BC55" w:rsidR="004522BE" w:rsidRPr="00110625" w:rsidRDefault="004522BE" w:rsidP="000C45DF">
      <w:pPr>
        <w:rPr>
          <w:rFonts w:ascii="Aptos" w:hAnsi="Aptos" w:cs="Calibri"/>
          <w:color w:val="000000" w:themeColor="text1"/>
        </w:rPr>
      </w:pPr>
    </w:p>
    <w:p w14:paraId="5269EE26" w14:textId="77777777" w:rsidR="006E29F4" w:rsidRPr="00110625" w:rsidRDefault="004A31D6" w:rsidP="004A31D6">
      <w:pPr>
        <w:rPr>
          <w:rFonts w:ascii="Aptos" w:hAnsi="Aptos" w:cs="Calibri"/>
          <w:color w:val="090909"/>
          <w:spacing w:val="7"/>
          <w:shd w:val="clear" w:color="auto" w:fill="FFFFFF"/>
        </w:rPr>
      </w:pPr>
      <w:r w:rsidRPr="00110625">
        <w:rPr>
          <w:rFonts w:ascii="Aptos" w:hAnsi="Aptos" w:cs="Calibri"/>
          <w:color w:val="090909"/>
          <w:spacing w:val="7"/>
          <w:shd w:val="clear" w:color="auto" w:fill="FFFFFF"/>
        </w:rPr>
        <w:t>As Global Chief Data and Intelligence Officer, Tina oversees end-to-end data solutions across CRM, Brand, and Media globally for FCB. As a connector, an accelerator, and a collaborator, she focuses on marrying logic and magic to drive clients’ businesses forward</w:t>
      </w:r>
      <w:r w:rsidR="004B3332" w:rsidRPr="00110625">
        <w:rPr>
          <w:rFonts w:ascii="Aptos" w:hAnsi="Aptos" w:cs="Calibri"/>
          <w:color w:val="090909"/>
          <w:spacing w:val="7"/>
          <w:shd w:val="clear" w:color="auto" w:fill="FFFFFF"/>
        </w:rPr>
        <w:t xml:space="preserve">. </w:t>
      </w:r>
    </w:p>
    <w:p w14:paraId="2F79B0B0" w14:textId="77777777" w:rsidR="006E29F4" w:rsidRPr="00110625" w:rsidRDefault="006E29F4" w:rsidP="004A31D6">
      <w:pPr>
        <w:rPr>
          <w:rFonts w:ascii="Aptos" w:hAnsi="Aptos" w:cs="Calibri"/>
          <w:color w:val="090909"/>
          <w:spacing w:val="7"/>
          <w:shd w:val="clear" w:color="auto" w:fill="FFFFFF"/>
        </w:rPr>
      </w:pPr>
    </w:p>
    <w:p w14:paraId="1F820A19" w14:textId="44E20F81" w:rsidR="004A31D6" w:rsidRPr="00110625" w:rsidRDefault="004B3332" w:rsidP="004A31D6">
      <w:pPr>
        <w:rPr>
          <w:rFonts w:ascii="Aptos" w:hAnsi="Aptos" w:cs="Calibri"/>
          <w:color w:val="090909"/>
          <w:spacing w:val="7"/>
          <w:shd w:val="clear" w:color="auto" w:fill="FFFFFF"/>
        </w:rPr>
      </w:pPr>
      <w:r w:rsidRPr="00110625">
        <w:rPr>
          <w:rFonts w:ascii="Aptos" w:hAnsi="Aptos" w:cs="Calibri"/>
          <w:color w:val="090909"/>
          <w:spacing w:val="7"/>
          <w:shd w:val="clear" w:color="auto" w:fill="FFFFFF"/>
        </w:rPr>
        <w:t>In her day-to-day, Tina bridges</w:t>
      </w:r>
      <w:r w:rsidR="004A31D6" w:rsidRPr="00110625">
        <w:rPr>
          <w:rFonts w:ascii="Aptos" w:hAnsi="Aptos" w:cs="Calibri"/>
          <w:color w:val="090909"/>
          <w:spacing w:val="7"/>
          <w:shd w:val="clear" w:color="auto" w:fill="FFFFFF"/>
        </w:rPr>
        <w:t xml:space="preserve"> business and data science functions to bring strategic rigor and insights further upstream in the client relationship</w:t>
      </w:r>
      <w:r w:rsidR="006E29F4" w:rsidRPr="00110625">
        <w:rPr>
          <w:rFonts w:ascii="Aptos" w:hAnsi="Aptos" w:cs="Calibri"/>
          <w:color w:val="090909"/>
          <w:spacing w:val="7"/>
          <w:shd w:val="clear" w:color="auto" w:fill="FFFFFF"/>
        </w:rPr>
        <w:t>,</w:t>
      </w:r>
      <w:r w:rsidR="004A31D6" w:rsidRPr="00110625">
        <w:rPr>
          <w:rFonts w:ascii="Aptos" w:hAnsi="Aptos" w:cs="Calibri"/>
          <w:color w:val="090909"/>
          <w:spacing w:val="7"/>
          <w:shd w:val="clear" w:color="auto" w:fill="FFFFFF"/>
        </w:rPr>
        <w:t xml:space="preserve"> and leads our fastest-growing global performance offering: FCB/SIX. She is responsible for managing client data business and creative solutions across all FCB global clients and has worked on some of FCB’s most awarded global creative work, proving that creativity is </w:t>
      </w:r>
      <w:r w:rsidR="0098195B" w:rsidRPr="00110625">
        <w:rPr>
          <w:rFonts w:ascii="Aptos" w:hAnsi="Aptos" w:cs="Calibri"/>
          <w:color w:val="090909"/>
          <w:spacing w:val="7"/>
          <w:shd w:val="clear" w:color="auto" w:fill="FFFFFF"/>
        </w:rPr>
        <w:t xml:space="preserve">the greatest Economic Multiplier in the world. </w:t>
      </w:r>
    </w:p>
    <w:p w14:paraId="2DDCEB0B" w14:textId="77777777" w:rsidR="006E29F4" w:rsidRPr="00110625" w:rsidRDefault="006E29F4" w:rsidP="004A31D6">
      <w:pPr>
        <w:rPr>
          <w:rFonts w:ascii="Aptos" w:hAnsi="Aptos" w:cs="Calibri"/>
          <w:color w:val="090909"/>
          <w:spacing w:val="7"/>
          <w:shd w:val="clear" w:color="auto" w:fill="FFFFFF"/>
        </w:rPr>
      </w:pPr>
    </w:p>
    <w:p w14:paraId="19A4C6D2" w14:textId="77777777" w:rsidR="006E29F4" w:rsidRPr="00110625" w:rsidRDefault="006E29F4" w:rsidP="006E29F4">
      <w:pPr>
        <w:rPr>
          <w:rFonts w:ascii="Aptos" w:hAnsi="Aptos" w:cs="Calibri"/>
        </w:rPr>
      </w:pPr>
      <w:r w:rsidRPr="00110625">
        <w:rPr>
          <w:rFonts w:ascii="Aptos" w:hAnsi="Aptos" w:cs="Calibri"/>
          <w:color w:val="090909"/>
          <w:spacing w:val="7"/>
          <w:shd w:val="clear" w:color="auto" w:fill="FFFFFF"/>
        </w:rPr>
        <w:t xml:space="preserve">Unlike most people with her tech and science background, Tina began her career in the 1990s as a studio artist at a small but renowned creative shop, where she helped the agency’s art directors learn and incorporate the new Macintosh technology into their previously mechanical-based workflows for clients such as </w:t>
      </w:r>
      <w:r w:rsidRPr="00110625">
        <w:rPr>
          <w:rFonts w:ascii="Aptos" w:hAnsi="Aptos" w:cs="Calibri"/>
        </w:rPr>
        <w:t>Fisher-Price Toys.</w:t>
      </w:r>
    </w:p>
    <w:p w14:paraId="616C309E" w14:textId="77777777" w:rsidR="006E29F4" w:rsidRPr="00110625" w:rsidRDefault="006E29F4" w:rsidP="006E29F4">
      <w:pPr>
        <w:rPr>
          <w:rFonts w:ascii="Aptos" w:hAnsi="Aptos" w:cs="Calibri"/>
          <w:color w:val="090909"/>
          <w:spacing w:val="7"/>
          <w:shd w:val="clear" w:color="auto" w:fill="FFFFFF"/>
        </w:rPr>
      </w:pPr>
    </w:p>
    <w:p w14:paraId="0E921570" w14:textId="42AF8ED7" w:rsidR="006E29F4" w:rsidRPr="00110625" w:rsidRDefault="006E29F4" w:rsidP="006E29F4">
      <w:pPr>
        <w:rPr>
          <w:rFonts w:ascii="Aptos" w:hAnsi="Aptos" w:cs="Calibri"/>
          <w:color w:val="090909"/>
          <w:spacing w:val="7"/>
          <w:shd w:val="clear" w:color="auto" w:fill="FFFFFF"/>
        </w:rPr>
      </w:pPr>
      <w:r w:rsidRPr="00110625">
        <w:rPr>
          <w:rFonts w:ascii="Aptos" w:hAnsi="Aptos" w:cs="Calibri"/>
          <w:color w:val="090909"/>
          <w:spacing w:val="7"/>
          <w:shd w:val="clear" w:color="auto" w:fill="FFFFFF"/>
        </w:rPr>
        <w:t xml:space="preserve">Prior to FCB, Tina served five and a half years as Managing Director of Data Solutions at BBDO New York, where she built data-driven results for global brands across a variety of categories and brands, including Mars, Ford, Bacardi, FedEx, SAP, Pepsi, and Dunkin’. </w:t>
      </w:r>
    </w:p>
    <w:p w14:paraId="70F86122" w14:textId="77777777" w:rsidR="0098195B" w:rsidRPr="00110625" w:rsidRDefault="0098195B" w:rsidP="004A31D6">
      <w:pPr>
        <w:rPr>
          <w:rFonts w:ascii="Aptos" w:hAnsi="Aptos" w:cs="Calibri"/>
          <w:color w:val="090909"/>
          <w:spacing w:val="7"/>
          <w:shd w:val="clear" w:color="auto" w:fill="FFFFFF"/>
        </w:rPr>
      </w:pPr>
    </w:p>
    <w:p w14:paraId="62AAD8EF" w14:textId="77777777" w:rsidR="006772AB" w:rsidRPr="00110625" w:rsidRDefault="006772AB" w:rsidP="004A31D6">
      <w:pPr>
        <w:rPr>
          <w:rFonts w:ascii="Aptos" w:hAnsi="Aptos" w:cs="Calibri"/>
          <w:color w:val="090909"/>
          <w:spacing w:val="7"/>
          <w:shd w:val="clear" w:color="auto" w:fill="FFFFFF"/>
        </w:rPr>
      </w:pPr>
      <w:r w:rsidRPr="00110625">
        <w:rPr>
          <w:rFonts w:ascii="Aptos" w:hAnsi="Aptos" w:cs="Calibri"/>
          <w:color w:val="090909"/>
          <w:spacing w:val="7"/>
          <w:shd w:val="clear" w:color="auto" w:fill="FFFFFF"/>
        </w:rPr>
        <w:t>Tina</w:t>
      </w:r>
      <w:r w:rsidR="004A31D6" w:rsidRPr="00110625">
        <w:rPr>
          <w:rFonts w:ascii="Aptos" w:hAnsi="Aptos" w:cs="Calibri"/>
          <w:color w:val="090909"/>
          <w:spacing w:val="7"/>
          <w:shd w:val="clear" w:color="auto" w:fill="FFFFFF"/>
        </w:rPr>
        <w:t xml:space="preserve"> is the 2025 President of the Cannes Data Lions Jury, having served on Cannes juries in prior years, and has judged Global </w:t>
      </w:r>
      <w:proofErr w:type="spellStart"/>
      <w:r w:rsidR="004A31D6" w:rsidRPr="00110625">
        <w:rPr>
          <w:rFonts w:ascii="Aptos" w:hAnsi="Aptos" w:cs="Calibri"/>
          <w:color w:val="090909"/>
          <w:spacing w:val="7"/>
          <w:shd w:val="clear" w:color="auto" w:fill="FFFFFF"/>
        </w:rPr>
        <w:t>Effies</w:t>
      </w:r>
      <w:proofErr w:type="spellEnd"/>
      <w:r w:rsidR="004A31D6" w:rsidRPr="00110625">
        <w:rPr>
          <w:rFonts w:ascii="Aptos" w:hAnsi="Aptos" w:cs="Calibri"/>
          <w:color w:val="090909"/>
          <w:spacing w:val="7"/>
          <w:shd w:val="clear" w:color="auto" w:fill="FFFFFF"/>
        </w:rPr>
        <w:t>, The One Show, AICP Next Awards and Echo Awards. Tina has won numerous industry awards including New York Business Journal Women of Influence in Advertising and Working Mother of the Year for She Runs It. She was named to the</w:t>
      </w:r>
      <w:r w:rsidR="004A31D6" w:rsidRPr="00110625">
        <w:rPr>
          <w:rFonts w:ascii="Aptos" w:hAnsi="Aptos" w:cs="Calibri"/>
          <w:i/>
          <w:iCs/>
          <w:color w:val="090909"/>
          <w:spacing w:val="7"/>
          <w:shd w:val="clear" w:color="auto" w:fill="FFFFFF"/>
        </w:rPr>
        <w:t xml:space="preserve"> Adweek</w:t>
      </w:r>
      <w:r w:rsidR="004A31D6" w:rsidRPr="00110625">
        <w:rPr>
          <w:rFonts w:ascii="Aptos" w:hAnsi="Aptos" w:cs="Calibri"/>
          <w:color w:val="090909"/>
          <w:spacing w:val="7"/>
          <w:shd w:val="clear" w:color="auto" w:fill="FFFFFF"/>
        </w:rPr>
        <w:t xml:space="preserve"> 50 as one of the global behind-the-scenes stars of media, marketing, and technology. </w:t>
      </w:r>
    </w:p>
    <w:p w14:paraId="783E1352" w14:textId="77777777" w:rsidR="006772AB" w:rsidRPr="00110625" w:rsidRDefault="006772AB" w:rsidP="004A31D6">
      <w:pPr>
        <w:rPr>
          <w:rFonts w:ascii="Aptos" w:hAnsi="Aptos" w:cs="Calibri"/>
          <w:color w:val="090909"/>
          <w:spacing w:val="7"/>
          <w:shd w:val="clear" w:color="auto" w:fill="FFFFFF"/>
        </w:rPr>
      </w:pPr>
    </w:p>
    <w:p w14:paraId="1BA17E42" w14:textId="4F512D27" w:rsidR="00F6704D" w:rsidRPr="00110625" w:rsidRDefault="004A31D6" w:rsidP="004A31D6">
      <w:pPr>
        <w:rPr>
          <w:rFonts w:ascii="Aptos" w:hAnsi="Aptos" w:cs="Calibri"/>
          <w:color w:val="090909"/>
          <w:spacing w:val="7"/>
          <w:shd w:val="clear" w:color="auto" w:fill="FFFFFF"/>
        </w:rPr>
      </w:pPr>
      <w:r w:rsidRPr="00110625">
        <w:rPr>
          <w:rFonts w:ascii="Aptos" w:hAnsi="Aptos" w:cs="Calibri"/>
          <w:color w:val="090909"/>
          <w:spacing w:val="7"/>
          <w:shd w:val="clear" w:color="auto" w:fill="FFFFFF"/>
        </w:rPr>
        <w:t>Tina is a member of IPG’s Data and Commerce Councils, IPG’s Global Unilever Executive Team, and IPG’s Salesforce Ignite Team</w:t>
      </w:r>
      <w:r w:rsidR="002653D5" w:rsidRPr="00110625">
        <w:rPr>
          <w:rFonts w:ascii="Aptos" w:hAnsi="Aptos" w:cs="Calibri"/>
          <w:color w:val="090909"/>
          <w:spacing w:val="7"/>
          <w:shd w:val="clear" w:color="auto" w:fill="FFFFFF"/>
        </w:rPr>
        <w:t xml:space="preserve">, as well as FCB’s Global Creative Council where she makes sure that the flows of science and art move seamlessly through the agency. </w:t>
      </w:r>
      <w:r w:rsidRPr="00110625">
        <w:rPr>
          <w:rFonts w:ascii="Aptos" w:hAnsi="Aptos" w:cs="Calibri"/>
          <w:color w:val="090909"/>
          <w:spacing w:val="7"/>
          <w:shd w:val="clear" w:color="auto" w:fill="FFFFFF"/>
        </w:rPr>
        <w:t>She also sits on the board of the ARF and IAB.</w:t>
      </w:r>
    </w:p>
    <w:p w14:paraId="0A09E895" w14:textId="77777777" w:rsidR="002653D5" w:rsidRPr="00110625" w:rsidRDefault="002653D5" w:rsidP="004A31D6">
      <w:pPr>
        <w:rPr>
          <w:rFonts w:ascii="Aptos" w:hAnsi="Aptos" w:cs="Calibri"/>
          <w:color w:val="000000" w:themeColor="text1"/>
          <w:spacing w:val="7"/>
          <w:shd w:val="clear" w:color="auto" w:fill="FFFFFF"/>
        </w:rPr>
      </w:pPr>
    </w:p>
    <w:p w14:paraId="38DD1B20" w14:textId="75A8695B" w:rsidR="001C5BD9" w:rsidRPr="00110625" w:rsidRDefault="00E6405B" w:rsidP="000C45DF">
      <w:pPr>
        <w:rPr>
          <w:rFonts w:ascii="Aptos" w:hAnsi="Aptos" w:cs="Calibri"/>
          <w:color w:val="000000" w:themeColor="text1"/>
          <w:spacing w:val="7"/>
          <w:shd w:val="clear" w:color="auto" w:fill="FFFFFF"/>
        </w:rPr>
      </w:pPr>
      <w:r w:rsidRPr="00110625">
        <w:rPr>
          <w:rFonts w:ascii="Aptos" w:hAnsi="Aptos" w:cs="Calibri"/>
          <w:color w:val="000000" w:themeColor="text1"/>
          <w:spacing w:val="7"/>
          <w:shd w:val="clear" w:color="auto" w:fill="FFFFFF"/>
        </w:rPr>
        <w:t>Growing up just outside of Boston, Tina now lives in Long Island, New York, near the beach. While she’s lost the Boston accent, she hasn’t lost her love of the Red Sox and still visits Fenway regularly with her two sons Trevor and Owen.</w:t>
      </w:r>
    </w:p>
    <w:p w14:paraId="345A360D" w14:textId="77777777" w:rsidR="00E6405B" w:rsidRPr="00110625" w:rsidRDefault="00E6405B" w:rsidP="000C45DF">
      <w:pPr>
        <w:rPr>
          <w:rFonts w:ascii="Aptos" w:hAnsi="Aptos" w:cs="Calibri"/>
          <w:color w:val="000000" w:themeColor="text1"/>
        </w:rPr>
      </w:pPr>
    </w:p>
    <w:p w14:paraId="05BF54DA" w14:textId="02FDFFFC" w:rsidR="00B96A71" w:rsidRPr="00110625" w:rsidRDefault="00B96A71">
      <w:pPr>
        <w:rPr>
          <w:rFonts w:ascii="Aptos" w:hAnsi="Aptos" w:cs="Calibri"/>
          <w:color w:val="000000" w:themeColor="text1"/>
        </w:rPr>
      </w:pPr>
    </w:p>
    <w:sectPr w:rsidR="00B96A71" w:rsidRPr="00110625" w:rsidSect="00F03E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5DF"/>
    <w:rsid w:val="000035FB"/>
    <w:rsid w:val="00056B05"/>
    <w:rsid w:val="000C45DF"/>
    <w:rsid w:val="000D0110"/>
    <w:rsid w:val="000D27A7"/>
    <w:rsid w:val="000D4276"/>
    <w:rsid w:val="00110625"/>
    <w:rsid w:val="00196D97"/>
    <w:rsid w:val="001B335A"/>
    <w:rsid w:val="001C5BD9"/>
    <w:rsid w:val="001F6E46"/>
    <w:rsid w:val="00224193"/>
    <w:rsid w:val="00261B0D"/>
    <w:rsid w:val="002653D5"/>
    <w:rsid w:val="00287B49"/>
    <w:rsid w:val="002A383E"/>
    <w:rsid w:val="002B60B5"/>
    <w:rsid w:val="002B7579"/>
    <w:rsid w:val="00355300"/>
    <w:rsid w:val="003E1E49"/>
    <w:rsid w:val="00422943"/>
    <w:rsid w:val="004522BE"/>
    <w:rsid w:val="004945EA"/>
    <w:rsid w:val="004A31D6"/>
    <w:rsid w:val="004B3332"/>
    <w:rsid w:val="004C7482"/>
    <w:rsid w:val="004D4392"/>
    <w:rsid w:val="00523065"/>
    <w:rsid w:val="00536476"/>
    <w:rsid w:val="005462CC"/>
    <w:rsid w:val="00584353"/>
    <w:rsid w:val="005B0B73"/>
    <w:rsid w:val="005C6D24"/>
    <w:rsid w:val="006112A5"/>
    <w:rsid w:val="006772AB"/>
    <w:rsid w:val="006A6D46"/>
    <w:rsid w:val="006C3335"/>
    <w:rsid w:val="006C59AB"/>
    <w:rsid w:val="006E29F4"/>
    <w:rsid w:val="006F161C"/>
    <w:rsid w:val="007058C8"/>
    <w:rsid w:val="007C05E9"/>
    <w:rsid w:val="007F735B"/>
    <w:rsid w:val="0084244C"/>
    <w:rsid w:val="008D264F"/>
    <w:rsid w:val="008F6C96"/>
    <w:rsid w:val="008F7813"/>
    <w:rsid w:val="00910078"/>
    <w:rsid w:val="0096485B"/>
    <w:rsid w:val="0098195B"/>
    <w:rsid w:val="009B4EF8"/>
    <w:rsid w:val="00A5462C"/>
    <w:rsid w:val="00A54789"/>
    <w:rsid w:val="00AB5E34"/>
    <w:rsid w:val="00AF055E"/>
    <w:rsid w:val="00B06303"/>
    <w:rsid w:val="00B739FD"/>
    <w:rsid w:val="00B74918"/>
    <w:rsid w:val="00B96A71"/>
    <w:rsid w:val="00CA5A59"/>
    <w:rsid w:val="00CC4931"/>
    <w:rsid w:val="00CD1B0F"/>
    <w:rsid w:val="00CE3D7A"/>
    <w:rsid w:val="00D15805"/>
    <w:rsid w:val="00D63F1A"/>
    <w:rsid w:val="00D65A0D"/>
    <w:rsid w:val="00D84FF2"/>
    <w:rsid w:val="00E63844"/>
    <w:rsid w:val="00E6405B"/>
    <w:rsid w:val="00F014E1"/>
    <w:rsid w:val="00F03E94"/>
    <w:rsid w:val="00F27245"/>
    <w:rsid w:val="00F539D3"/>
    <w:rsid w:val="00F606FD"/>
    <w:rsid w:val="00F6704D"/>
    <w:rsid w:val="00F728E3"/>
    <w:rsid w:val="00F8528A"/>
    <w:rsid w:val="00F90542"/>
    <w:rsid w:val="00FB4DA2"/>
    <w:rsid w:val="00FD6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F412F56"/>
  <w15:chartTrackingRefBased/>
  <w15:docId w15:val="{5880D26D-8F64-A14D-ADE2-C9E04D183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8C8"/>
    <w:rPr>
      <w:rFonts w:ascii="Times New Roman" w:eastAsia="Times New Roman" w:hAnsi="Times New Roman" w:cs="Times New Roman"/>
      <w:kern w:val="0"/>
      <w14:ligatures w14:val="none"/>
    </w:rPr>
  </w:style>
  <w:style w:type="paragraph" w:styleId="Heading2">
    <w:name w:val="heading 2"/>
    <w:basedOn w:val="Normal"/>
    <w:link w:val="Heading2Char"/>
    <w:uiPriority w:val="9"/>
    <w:qFormat/>
    <w:rsid w:val="007058C8"/>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462CC"/>
    <w:rPr>
      <w:color w:val="0000FF"/>
      <w:u w:val="single"/>
    </w:rPr>
  </w:style>
  <w:style w:type="paragraph" w:styleId="NormalWeb">
    <w:name w:val="Normal (Web)"/>
    <w:basedOn w:val="Normal"/>
    <w:uiPriority w:val="99"/>
    <w:semiHidden/>
    <w:unhideWhenUsed/>
    <w:rsid w:val="001C5BD9"/>
    <w:pPr>
      <w:spacing w:before="100" w:beforeAutospacing="1" w:after="100" w:afterAutospacing="1"/>
    </w:pPr>
  </w:style>
  <w:style w:type="character" w:styleId="Emphasis">
    <w:name w:val="Emphasis"/>
    <w:basedOn w:val="DefaultParagraphFont"/>
    <w:uiPriority w:val="20"/>
    <w:qFormat/>
    <w:rsid w:val="001C5BD9"/>
    <w:rPr>
      <w:i/>
      <w:iCs/>
    </w:rPr>
  </w:style>
  <w:style w:type="character" w:customStyle="1" w:styleId="Heading2Char">
    <w:name w:val="Heading 2 Char"/>
    <w:basedOn w:val="DefaultParagraphFont"/>
    <w:link w:val="Heading2"/>
    <w:uiPriority w:val="9"/>
    <w:rsid w:val="007058C8"/>
    <w:rPr>
      <w:rFonts w:ascii="Times New Roman" w:eastAsia="Times New Roman" w:hAnsi="Times New Roman" w:cs="Times New Roman"/>
      <w:b/>
      <w:bCs/>
      <w:kern w:val="0"/>
      <w:sz w:val="36"/>
      <w:szCs w:val="36"/>
      <w14:ligatures w14:val="none"/>
    </w:rPr>
  </w:style>
  <w:style w:type="character" w:customStyle="1" w:styleId="visually-hidden">
    <w:name w:val="visually-hidden"/>
    <w:basedOn w:val="DefaultParagraphFont"/>
    <w:rsid w:val="00D63F1A"/>
  </w:style>
  <w:style w:type="character" w:customStyle="1" w:styleId="t-14">
    <w:name w:val="t-14"/>
    <w:basedOn w:val="DefaultParagraphFont"/>
    <w:rsid w:val="00D63F1A"/>
  </w:style>
  <w:style w:type="paragraph" w:styleId="Revision">
    <w:name w:val="Revision"/>
    <w:hidden/>
    <w:uiPriority w:val="99"/>
    <w:semiHidden/>
    <w:rsid w:val="00AB5E34"/>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AB5E34"/>
    <w:rPr>
      <w:sz w:val="16"/>
      <w:szCs w:val="16"/>
    </w:rPr>
  </w:style>
  <w:style w:type="paragraph" w:styleId="CommentText">
    <w:name w:val="annotation text"/>
    <w:basedOn w:val="Normal"/>
    <w:link w:val="CommentTextChar"/>
    <w:uiPriority w:val="99"/>
    <w:semiHidden/>
    <w:unhideWhenUsed/>
    <w:rsid w:val="00AB5E34"/>
    <w:rPr>
      <w:sz w:val="20"/>
      <w:szCs w:val="20"/>
    </w:rPr>
  </w:style>
  <w:style w:type="character" w:customStyle="1" w:styleId="CommentTextChar">
    <w:name w:val="Comment Text Char"/>
    <w:basedOn w:val="DefaultParagraphFont"/>
    <w:link w:val="CommentText"/>
    <w:uiPriority w:val="99"/>
    <w:semiHidden/>
    <w:rsid w:val="00AB5E34"/>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B5E34"/>
    <w:rPr>
      <w:b/>
      <w:bCs/>
    </w:rPr>
  </w:style>
  <w:style w:type="character" w:customStyle="1" w:styleId="CommentSubjectChar">
    <w:name w:val="Comment Subject Char"/>
    <w:basedOn w:val="CommentTextChar"/>
    <w:link w:val="CommentSubject"/>
    <w:uiPriority w:val="99"/>
    <w:semiHidden/>
    <w:rsid w:val="00AB5E34"/>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31699">
      <w:bodyDiv w:val="1"/>
      <w:marLeft w:val="0"/>
      <w:marRight w:val="0"/>
      <w:marTop w:val="0"/>
      <w:marBottom w:val="0"/>
      <w:divBdr>
        <w:top w:val="none" w:sz="0" w:space="0" w:color="auto"/>
        <w:left w:val="none" w:sz="0" w:space="0" w:color="auto"/>
        <w:bottom w:val="none" w:sz="0" w:space="0" w:color="auto"/>
        <w:right w:val="none" w:sz="0" w:space="0" w:color="auto"/>
      </w:divBdr>
      <w:divsChild>
        <w:div w:id="1660307318">
          <w:marLeft w:val="0"/>
          <w:marRight w:val="0"/>
          <w:marTop w:val="0"/>
          <w:marBottom w:val="0"/>
          <w:divBdr>
            <w:top w:val="none" w:sz="0" w:space="0" w:color="auto"/>
            <w:left w:val="none" w:sz="0" w:space="0" w:color="auto"/>
            <w:bottom w:val="none" w:sz="0" w:space="0" w:color="auto"/>
            <w:right w:val="none" w:sz="0" w:space="0" w:color="auto"/>
          </w:divBdr>
          <w:divsChild>
            <w:div w:id="1780491029">
              <w:marLeft w:val="0"/>
              <w:marRight w:val="0"/>
              <w:marTop w:val="0"/>
              <w:marBottom w:val="0"/>
              <w:divBdr>
                <w:top w:val="none" w:sz="0" w:space="0" w:color="auto"/>
                <w:left w:val="none" w:sz="0" w:space="0" w:color="auto"/>
                <w:bottom w:val="none" w:sz="0" w:space="0" w:color="auto"/>
                <w:right w:val="none" w:sz="0" w:space="0" w:color="auto"/>
              </w:divBdr>
              <w:divsChild>
                <w:div w:id="32656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982689">
      <w:bodyDiv w:val="1"/>
      <w:marLeft w:val="0"/>
      <w:marRight w:val="0"/>
      <w:marTop w:val="0"/>
      <w:marBottom w:val="0"/>
      <w:divBdr>
        <w:top w:val="none" w:sz="0" w:space="0" w:color="auto"/>
        <w:left w:val="none" w:sz="0" w:space="0" w:color="auto"/>
        <w:bottom w:val="none" w:sz="0" w:space="0" w:color="auto"/>
        <w:right w:val="none" w:sz="0" w:space="0" w:color="auto"/>
      </w:divBdr>
    </w:div>
    <w:div w:id="399058979">
      <w:bodyDiv w:val="1"/>
      <w:marLeft w:val="0"/>
      <w:marRight w:val="0"/>
      <w:marTop w:val="0"/>
      <w:marBottom w:val="0"/>
      <w:divBdr>
        <w:top w:val="none" w:sz="0" w:space="0" w:color="auto"/>
        <w:left w:val="none" w:sz="0" w:space="0" w:color="auto"/>
        <w:bottom w:val="none" w:sz="0" w:space="0" w:color="auto"/>
        <w:right w:val="none" w:sz="0" w:space="0" w:color="auto"/>
      </w:divBdr>
    </w:div>
    <w:div w:id="606892506">
      <w:bodyDiv w:val="1"/>
      <w:marLeft w:val="0"/>
      <w:marRight w:val="0"/>
      <w:marTop w:val="0"/>
      <w:marBottom w:val="0"/>
      <w:divBdr>
        <w:top w:val="none" w:sz="0" w:space="0" w:color="auto"/>
        <w:left w:val="none" w:sz="0" w:space="0" w:color="auto"/>
        <w:bottom w:val="none" w:sz="0" w:space="0" w:color="auto"/>
        <w:right w:val="none" w:sz="0" w:space="0" w:color="auto"/>
      </w:divBdr>
    </w:div>
    <w:div w:id="757751804">
      <w:bodyDiv w:val="1"/>
      <w:marLeft w:val="0"/>
      <w:marRight w:val="0"/>
      <w:marTop w:val="0"/>
      <w:marBottom w:val="0"/>
      <w:divBdr>
        <w:top w:val="none" w:sz="0" w:space="0" w:color="auto"/>
        <w:left w:val="none" w:sz="0" w:space="0" w:color="auto"/>
        <w:bottom w:val="none" w:sz="0" w:space="0" w:color="auto"/>
        <w:right w:val="none" w:sz="0" w:space="0" w:color="auto"/>
      </w:divBdr>
      <w:divsChild>
        <w:div w:id="466163629">
          <w:marLeft w:val="0"/>
          <w:marRight w:val="0"/>
          <w:marTop w:val="0"/>
          <w:marBottom w:val="0"/>
          <w:divBdr>
            <w:top w:val="none" w:sz="0" w:space="0" w:color="auto"/>
            <w:left w:val="none" w:sz="0" w:space="0" w:color="auto"/>
            <w:bottom w:val="none" w:sz="0" w:space="0" w:color="auto"/>
            <w:right w:val="none" w:sz="0" w:space="0" w:color="auto"/>
          </w:divBdr>
          <w:divsChild>
            <w:div w:id="1225487128">
              <w:marLeft w:val="0"/>
              <w:marRight w:val="0"/>
              <w:marTop w:val="0"/>
              <w:marBottom w:val="0"/>
              <w:divBdr>
                <w:top w:val="none" w:sz="0" w:space="0" w:color="auto"/>
                <w:left w:val="none" w:sz="0" w:space="0" w:color="auto"/>
                <w:bottom w:val="none" w:sz="0" w:space="0" w:color="auto"/>
                <w:right w:val="none" w:sz="0" w:space="0" w:color="auto"/>
              </w:divBdr>
              <w:divsChild>
                <w:div w:id="847183967">
                  <w:marLeft w:val="0"/>
                  <w:marRight w:val="0"/>
                  <w:marTop w:val="0"/>
                  <w:marBottom w:val="0"/>
                  <w:divBdr>
                    <w:top w:val="none" w:sz="0" w:space="0" w:color="auto"/>
                    <w:left w:val="none" w:sz="0" w:space="0" w:color="auto"/>
                    <w:bottom w:val="none" w:sz="0" w:space="0" w:color="auto"/>
                    <w:right w:val="none" w:sz="0" w:space="0" w:color="auto"/>
                  </w:divBdr>
                  <w:divsChild>
                    <w:div w:id="1457597681">
                      <w:marLeft w:val="0"/>
                      <w:marRight w:val="0"/>
                      <w:marTop w:val="0"/>
                      <w:marBottom w:val="0"/>
                      <w:divBdr>
                        <w:top w:val="none" w:sz="0" w:space="0" w:color="auto"/>
                        <w:left w:val="none" w:sz="0" w:space="0" w:color="auto"/>
                        <w:bottom w:val="none" w:sz="0" w:space="0" w:color="auto"/>
                        <w:right w:val="none" w:sz="0" w:space="0" w:color="auto"/>
                      </w:divBdr>
                      <w:divsChild>
                        <w:div w:id="7365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985389">
          <w:marLeft w:val="0"/>
          <w:marRight w:val="0"/>
          <w:marTop w:val="0"/>
          <w:marBottom w:val="0"/>
          <w:divBdr>
            <w:top w:val="none" w:sz="0" w:space="0" w:color="auto"/>
            <w:left w:val="none" w:sz="0" w:space="0" w:color="auto"/>
            <w:bottom w:val="none" w:sz="0" w:space="0" w:color="auto"/>
            <w:right w:val="none" w:sz="0" w:space="0" w:color="auto"/>
          </w:divBdr>
          <w:divsChild>
            <w:div w:id="2121489371">
              <w:marLeft w:val="0"/>
              <w:marRight w:val="0"/>
              <w:marTop w:val="0"/>
              <w:marBottom w:val="0"/>
              <w:divBdr>
                <w:top w:val="none" w:sz="0" w:space="0" w:color="auto"/>
                <w:left w:val="none" w:sz="0" w:space="0" w:color="auto"/>
                <w:bottom w:val="none" w:sz="0" w:space="0" w:color="auto"/>
                <w:right w:val="none" w:sz="0" w:space="0" w:color="auto"/>
              </w:divBdr>
              <w:divsChild>
                <w:div w:id="1135877265">
                  <w:marLeft w:val="0"/>
                  <w:marRight w:val="0"/>
                  <w:marTop w:val="0"/>
                  <w:marBottom w:val="0"/>
                  <w:divBdr>
                    <w:top w:val="none" w:sz="0" w:space="0" w:color="auto"/>
                    <w:left w:val="none" w:sz="0" w:space="0" w:color="auto"/>
                    <w:bottom w:val="none" w:sz="0" w:space="0" w:color="auto"/>
                    <w:right w:val="none" w:sz="0" w:space="0" w:color="auto"/>
                  </w:divBdr>
                  <w:divsChild>
                    <w:div w:id="83842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7498573">
      <w:bodyDiv w:val="1"/>
      <w:marLeft w:val="0"/>
      <w:marRight w:val="0"/>
      <w:marTop w:val="0"/>
      <w:marBottom w:val="0"/>
      <w:divBdr>
        <w:top w:val="none" w:sz="0" w:space="0" w:color="auto"/>
        <w:left w:val="none" w:sz="0" w:space="0" w:color="auto"/>
        <w:bottom w:val="none" w:sz="0" w:space="0" w:color="auto"/>
        <w:right w:val="none" w:sz="0" w:space="0" w:color="auto"/>
      </w:divBdr>
    </w:div>
    <w:div w:id="1037586338">
      <w:bodyDiv w:val="1"/>
      <w:marLeft w:val="0"/>
      <w:marRight w:val="0"/>
      <w:marTop w:val="0"/>
      <w:marBottom w:val="0"/>
      <w:divBdr>
        <w:top w:val="none" w:sz="0" w:space="0" w:color="auto"/>
        <w:left w:val="none" w:sz="0" w:space="0" w:color="auto"/>
        <w:bottom w:val="none" w:sz="0" w:space="0" w:color="auto"/>
        <w:right w:val="none" w:sz="0" w:space="0" w:color="auto"/>
      </w:divBdr>
    </w:div>
    <w:div w:id="1040980442">
      <w:bodyDiv w:val="1"/>
      <w:marLeft w:val="0"/>
      <w:marRight w:val="0"/>
      <w:marTop w:val="0"/>
      <w:marBottom w:val="0"/>
      <w:divBdr>
        <w:top w:val="none" w:sz="0" w:space="0" w:color="auto"/>
        <w:left w:val="none" w:sz="0" w:space="0" w:color="auto"/>
        <w:bottom w:val="none" w:sz="0" w:space="0" w:color="auto"/>
        <w:right w:val="none" w:sz="0" w:space="0" w:color="auto"/>
      </w:divBdr>
    </w:div>
    <w:div w:id="1071737999">
      <w:bodyDiv w:val="1"/>
      <w:marLeft w:val="0"/>
      <w:marRight w:val="0"/>
      <w:marTop w:val="0"/>
      <w:marBottom w:val="0"/>
      <w:divBdr>
        <w:top w:val="none" w:sz="0" w:space="0" w:color="auto"/>
        <w:left w:val="none" w:sz="0" w:space="0" w:color="auto"/>
        <w:bottom w:val="none" w:sz="0" w:space="0" w:color="auto"/>
        <w:right w:val="none" w:sz="0" w:space="0" w:color="auto"/>
      </w:divBdr>
    </w:div>
    <w:div w:id="1586110718">
      <w:bodyDiv w:val="1"/>
      <w:marLeft w:val="0"/>
      <w:marRight w:val="0"/>
      <w:marTop w:val="0"/>
      <w:marBottom w:val="0"/>
      <w:divBdr>
        <w:top w:val="none" w:sz="0" w:space="0" w:color="auto"/>
        <w:left w:val="none" w:sz="0" w:space="0" w:color="auto"/>
        <w:bottom w:val="none" w:sz="0" w:space="0" w:color="auto"/>
        <w:right w:val="none" w:sz="0" w:space="0" w:color="auto"/>
      </w:divBdr>
    </w:div>
    <w:div w:id="1630210936">
      <w:bodyDiv w:val="1"/>
      <w:marLeft w:val="0"/>
      <w:marRight w:val="0"/>
      <w:marTop w:val="0"/>
      <w:marBottom w:val="0"/>
      <w:divBdr>
        <w:top w:val="none" w:sz="0" w:space="0" w:color="auto"/>
        <w:left w:val="none" w:sz="0" w:space="0" w:color="auto"/>
        <w:bottom w:val="none" w:sz="0" w:space="0" w:color="auto"/>
        <w:right w:val="none" w:sz="0" w:space="0" w:color="auto"/>
      </w:divBdr>
    </w:div>
    <w:div w:id="1923027304">
      <w:bodyDiv w:val="1"/>
      <w:marLeft w:val="0"/>
      <w:marRight w:val="0"/>
      <w:marTop w:val="0"/>
      <w:marBottom w:val="0"/>
      <w:divBdr>
        <w:top w:val="none" w:sz="0" w:space="0" w:color="auto"/>
        <w:left w:val="none" w:sz="0" w:space="0" w:color="auto"/>
        <w:bottom w:val="none" w:sz="0" w:space="0" w:color="auto"/>
        <w:right w:val="none" w:sz="0" w:space="0" w:color="auto"/>
      </w:divBdr>
    </w:div>
    <w:div w:id="20537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Stockler</dc:creator>
  <cp:keywords/>
  <dc:description/>
  <cp:lastModifiedBy>Beck, Jacqueline (CHI-FCB)</cp:lastModifiedBy>
  <cp:revision>13</cp:revision>
  <dcterms:created xsi:type="dcterms:W3CDTF">2024-03-19T14:31:00Z</dcterms:created>
  <dcterms:modified xsi:type="dcterms:W3CDTF">2025-04-24T19:26:00Z</dcterms:modified>
</cp:coreProperties>
</file>